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D" w:rsidRPr="006E0B77" w:rsidRDefault="007E3A6D" w:rsidP="007E3A6D">
      <w:pPr>
        <w:jc w:val="center"/>
        <w:rPr>
          <w:rFonts w:ascii="Arial" w:hAnsi="Arial" w:cs="Arial"/>
          <w:bCs w:val="0"/>
          <w:iCs w:val="0"/>
          <w:sz w:val="20"/>
          <w:szCs w:val="20"/>
        </w:rPr>
      </w:pPr>
      <w:bookmarkStart w:id="0" w:name="_GoBack"/>
      <w:r w:rsidRPr="006E0B77">
        <w:rPr>
          <w:rFonts w:ascii="Arial" w:hAnsi="Arial" w:cs="Arial"/>
          <w:sz w:val="20"/>
          <w:szCs w:val="20"/>
        </w:rPr>
        <w:t>ÚRAD PRE REGULÁCIU ELEKTRONICKÝCH KOMUNIKÁCIÍ</w:t>
      </w:r>
    </w:p>
    <w:bookmarkEnd w:id="0"/>
    <w:p w:rsidR="007E3A6D" w:rsidRPr="006E0B77" w:rsidRDefault="007E3A6D" w:rsidP="007E3A6D">
      <w:pPr>
        <w:jc w:val="center"/>
        <w:rPr>
          <w:rFonts w:ascii="Arial" w:hAnsi="Arial" w:cs="Arial"/>
          <w:bCs w:val="0"/>
          <w:iCs w:val="0"/>
          <w:sz w:val="20"/>
          <w:szCs w:val="20"/>
        </w:rPr>
      </w:pPr>
      <w:r w:rsidRPr="006E0B77">
        <w:rPr>
          <w:rFonts w:ascii="Arial" w:hAnsi="Arial" w:cs="Arial"/>
          <w:sz w:val="20"/>
          <w:szCs w:val="20"/>
        </w:rPr>
        <w:t>A POŠTOVÝCH SLUŽIEB</w:t>
      </w:r>
    </w:p>
    <w:p w:rsidR="007E3A6D" w:rsidRPr="006E0B77" w:rsidRDefault="007E3A6D" w:rsidP="007E3A6D">
      <w:pPr>
        <w:jc w:val="center"/>
        <w:rPr>
          <w:rFonts w:ascii="Arial" w:hAnsi="Arial" w:cs="Arial"/>
          <w:bCs w:val="0"/>
          <w:iCs w:val="0"/>
          <w:sz w:val="20"/>
          <w:szCs w:val="20"/>
        </w:rPr>
      </w:pPr>
      <w:r w:rsidRPr="006E0B77">
        <w:rPr>
          <w:rFonts w:ascii="Arial" w:hAnsi="Arial" w:cs="Arial"/>
          <w:sz w:val="20"/>
          <w:szCs w:val="20"/>
        </w:rPr>
        <w:t>Továrenská 7, 828 55 Bratislava 24</w:t>
      </w:r>
    </w:p>
    <w:p w:rsidR="007E3A6D" w:rsidRPr="00011FA5" w:rsidRDefault="007E3A6D" w:rsidP="007E3A6D">
      <w:pPr>
        <w:jc w:val="center"/>
        <w:rPr>
          <w:bCs w:val="0"/>
          <w:iCs w:val="0"/>
        </w:rPr>
      </w:pPr>
    </w:p>
    <w:p w:rsidR="007E3A6D" w:rsidRPr="00011FA5" w:rsidRDefault="007E3A6D" w:rsidP="007E3A6D">
      <w:pPr>
        <w:jc w:val="center"/>
        <w:rPr>
          <w:b w:val="0"/>
          <w:iCs w:val="0"/>
          <w:color w:val="0070C0"/>
        </w:rPr>
      </w:pPr>
      <w:r w:rsidRPr="00011FA5">
        <w:rPr>
          <w:color w:val="0070C0"/>
        </w:rPr>
        <w:t xml:space="preserve">Príloha k všeobecnému povoleniu č. VPR – </w:t>
      </w:r>
      <w:r>
        <w:rPr>
          <w:color w:val="0070C0"/>
        </w:rPr>
        <w:t>01</w:t>
      </w:r>
      <w:r w:rsidRPr="00011FA5">
        <w:rPr>
          <w:color w:val="0070C0"/>
        </w:rPr>
        <w:t>/201</w:t>
      </w:r>
      <w:r>
        <w:rPr>
          <w:color w:val="0070C0"/>
        </w:rPr>
        <w:t>7</w:t>
      </w:r>
      <w:r w:rsidRPr="00011FA5">
        <w:rPr>
          <w:color w:val="0070C0"/>
        </w:rPr>
        <w:t xml:space="preserve"> </w:t>
      </w:r>
    </w:p>
    <w:p w:rsidR="007E3A6D" w:rsidRPr="00011FA5" w:rsidRDefault="007E3A6D" w:rsidP="007E3A6D">
      <w:pPr>
        <w:jc w:val="center"/>
        <w:rPr>
          <w:iCs w:val="0"/>
        </w:rPr>
      </w:pPr>
    </w:p>
    <w:p w:rsidR="007E3A6D" w:rsidRPr="00011FA5" w:rsidRDefault="007E3A6D" w:rsidP="007E3A6D">
      <w:pPr>
        <w:jc w:val="center"/>
        <w:rPr>
          <w:iCs w:val="0"/>
        </w:rPr>
      </w:pPr>
    </w:p>
    <w:p w:rsidR="007E3A6D" w:rsidRPr="00011FA5" w:rsidRDefault="007E3A6D" w:rsidP="007E3A6D">
      <w:pPr>
        <w:pStyle w:val="Nadpis1"/>
      </w:pPr>
      <w:r w:rsidRPr="00011FA5">
        <w:t xml:space="preserve">                             Informácia o rádiovom zariadení</w:t>
      </w:r>
    </w:p>
    <w:p w:rsidR="007E3A6D" w:rsidRPr="00011FA5" w:rsidRDefault="007E3A6D" w:rsidP="007E3A6D">
      <w:r w:rsidRPr="00011FA5">
        <w:t xml:space="preserve">                         prevádzkovanom podľa všeobecného povolenia č. VPR-</w:t>
      </w:r>
      <w:r>
        <w:t>01</w:t>
      </w:r>
      <w:r w:rsidRPr="00011FA5">
        <w:t>/201</w:t>
      </w:r>
      <w:r>
        <w:t>7</w:t>
      </w:r>
    </w:p>
    <w:p w:rsidR="007E3A6D" w:rsidRPr="00011FA5" w:rsidRDefault="007E3A6D" w:rsidP="007E3A6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65"/>
        <w:gridCol w:w="1982"/>
        <w:gridCol w:w="83"/>
        <w:gridCol w:w="951"/>
        <w:gridCol w:w="567"/>
        <w:gridCol w:w="466"/>
        <w:gridCol w:w="874"/>
        <w:gridCol w:w="77"/>
        <w:gridCol w:w="746"/>
        <w:gridCol w:w="305"/>
        <w:gridCol w:w="386"/>
        <w:gridCol w:w="616"/>
        <w:gridCol w:w="937"/>
      </w:tblGrid>
      <w:tr w:rsidR="007E3A6D" w:rsidRPr="00011FA5" w:rsidTr="005D1224">
        <w:trPr>
          <w:trHeight w:val="408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                                                      Prevádzkovateľ </w:t>
            </w:r>
          </w:p>
        </w:tc>
      </w:tr>
      <w:tr w:rsidR="007E3A6D" w:rsidRPr="00011FA5" w:rsidTr="005D1224">
        <w:trPr>
          <w:trHeight w:val="359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Názov prevádzkovateľa </w:t>
            </w: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> </w:t>
            </w:r>
          </w:p>
        </w:tc>
      </w:tr>
      <w:tr w:rsidR="007E3A6D" w:rsidRPr="00011FA5" w:rsidTr="005D1224">
        <w:trPr>
          <w:trHeight w:val="35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ind w:left="113" w:right="113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Sídlo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Ulica 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Číslo domu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Obec </w:t>
            </w: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PSČ </w:t>
            </w: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40"/>
        </w:trPr>
        <w:tc>
          <w:tcPr>
            <w:tcW w:w="101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                                                        Údaje o rádiostanici BOR </w:t>
            </w:r>
          </w:p>
        </w:tc>
      </w:tr>
      <w:tr w:rsidR="007E3A6D" w:rsidRPr="00011FA5" w:rsidTr="005D1224">
        <w:trPr>
          <w:trHeight w:val="440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Termín uvedenia stanice do prevádzky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  </w:t>
            </w:r>
          </w:p>
        </w:tc>
      </w:tr>
      <w:tr w:rsidR="007E3A6D" w:rsidRPr="00011FA5" w:rsidTr="005D1224">
        <w:trPr>
          <w:trHeight w:val="440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Názov stanoviska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40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Ulica, číslo domu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16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Mesto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> </w:t>
            </w:r>
          </w:p>
        </w:tc>
      </w:tr>
      <w:tr w:rsidR="007E3A6D" w:rsidRPr="00011FA5" w:rsidTr="005D1224">
        <w:trPr>
          <w:trHeight w:val="445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Vysielacia frekvencia [MHz]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> </w:t>
            </w:r>
          </w:p>
        </w:tc>
      </w:tr>
      <w:tr w:rsidR="007E3A6D" w:rsidRPr="00011FA5" w:rsidTr="005D1224">
        <w:trPr>
          <w:trHeight w:val="445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3A6D" w:rsidRPr="00011FA5" w:rsidRDefault="007E3A6D" w:rsidP="005D1224">
            <w:pPr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>Druh prevádzky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40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Nadmorská výška    (m)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Výška antény nad terénom (m) </w:t>
            </w:r>
          </w:p>
        </w:tc>
      </w:tr>
      <w:tr w:rsidR="007E3A6D" w:rsidRPr="00011FA5" w:rsidTr="005D1224">
        <w:trPr>
          <w:trHeight w:val="440"/>
        </w:trPr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Efektívna výška     (m) 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Azimut ef. výšky                           (°) </w:t>
            </w:r>
          </w:p>
        </w:tc>
      </w:tr>
      <w:tr w:rsidR="007E3A6D" w:rsidRPr="00011FA5" w:rsidTr="005D1224">
        <w:trPr>
          <w:trHeight w:val="440"/>
        </w:trPr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Anténa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typ: </w:t>
            </w: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Smer max. vyžarovania   (°) </w:t>
            </w:r>
          </w:p>
        </w:tc>
      </w:tr>
      <w:tr w:rsidR="007E3A6D" w:rsidRPr="00011FA5" w:rsidTr="005D1224">
        <w:trPr>
          <w:trHeight w:val="4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6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ERP (v smere max. vyžarovania): /W/ 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zisk:               dB </w:t>
            </w:r>
          </w:p>
        </w:tc>
      </w:tr>
      <w:tr w:rsidR="007E3A6D" w:rsidRPr="00011FA5" w:rsidTr="005D1224">
        <w:trPr>
          <w:trHeight w:val="440"/>
        </w:trPr>
        <w:tc>
          <w:tcPr>
            <w:tcW w:w="3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hyperlink r:id="rId5" w:history="1">
              <w:r w:rsidRPr="00D30B9D">
                <w:rPr>
                  <w:rFonts w:ascii="Arial" w:hAnsi="Arial" w:cs="Arial"/>
                  <w:color w:val="252525"/>
                  <w:sz w:val="20"/>
                  <w:szCs w:val="20"/>
                  <w:lang w:eastAsia="sk-SK"/>
                </w:rPr>
                <w:t>Kód antény (podľa VA)</w:t>
              </w:r>
            </w:hyperlink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Horizontálny diagram 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Vertikálny diagram </w:t>
            </w:r>
          </w:p>
        </w:tc>
      </w:tr>
      <w:tr w:rsidR="007E3A6D" w:rsidRPr="00011FA5" w:rsidTr="005D1224">
        <w:trPr>
          <w:trHeight w:val="4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40"/>
        </w:trPr>
        <w:tc>
          <w:tcPr>
            <w:tcW w:w="3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Geografické údaje </w:t>
            </w:r>
          </w:p>
          <w:p w:rsidR="007E3A6D" w:rsidRPr="00011FA5" w:rsidRDefault="007E3A6D" w:rsidP="005D1224">
            <w:pPr>
              <w:spacing w:before="100" w:beforeAutospacing="1" w:after="100" w:afterAutospacing="1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WGS 84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východná dĺžka 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severná šírka </w:t>
            </w:r>
          </w:p>
        </w:tc>
      </w:tr>
      <w:tr w:rsidR="007E3A6D" w:rsidRPr="00011FA5" w:rsidTr="005D1224">
        <w:trPr>
          <w:trHeight w:val="4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st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min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sec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st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min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sec </w:t>
            </w:r>
          </w:p>
        </w:tc>
      </w:tr>
      <w:tr w:rsidR="007E3A6D" w:rsidRPr="00011FA5" w:rsidTr="005D1224">
        <w:trPr>
          <w:trHeight w:val="4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> </w:t>
            </w:r>
          </w:p>
        </w:tc>
      </w:tr>
      <w:tr w:rsidR="007E3A6D" w:rsidRPr="00011FA5" w:rsidTr="005D1224">
        <w:trPr>
          <w:trHeight w:val="44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Meno osoby oprávnenej konať za prevádzkovateľa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326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Otlačok pečiatky prevádzkovateľa </w:t>
            </w:r>
          </w:p>
        </w:tc>
      </w:tr>
      <w:tr w:rsidR="007E3A6D" w:rsidRPr="00011FA5" w:rsidTr="005D1224">
        <w:trPr>
          <w:trHeight w:val="50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Funkcia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Dátum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326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  <w:tr w:rsidR="007E3A6D" w:rsidRPr="00011FA5" w:rsidTr="005D1224">
        <w:trPr>
          <w:trHeight w:val="4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spacing w:before="100" w:beforeAutospacing="1" w:after="100" w:afterAutospacing="1"/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  <w:r w:rsidRPr="00011FA5"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  <w:t xml:space="preserve">Podpis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6D" w:rsidRPr="00011FA5" w:rsidRDefault="007E3A6D" w:rsidP="005D1224">
            <w:pPr>
              <w:rPr>
                <w:rFonts w:ascii="Arial" w:hAnsi="Arial" w:cs="Arial"/>
                <w:color w:val="252525"/>
                <w:sz w:val="20"/>
                <w:szCs w:val="20"/>
                <w:lang w:eastAsia="sk-SK"/>
              </w:rPr>
            </w:pPr>
          </w:p>
        </w:tc>
      </w:tr>
    </w:tbl>
    <w:p w:rsidR="007E3A6D" w:rsidRPr="00011FA5" w:rsidRDefault="007E3A6D" w:rsidP="007E3A6D"/>
    <w:p w:rsidR="007E3A6D" w:rsidRPr="007341C7" w:rsidRDefault="007E3A6D" w:rsidP="007E3A6D">
      <w:pPr>
        <w:ind w:left="4320"/>
        <w:jc w:val="center"/>
        <w:rPr>
          <w:rFonts w:ascii="Arial" w:hAnsi="Arial" w:cs="Arial"/>
          <w:b w:val="0"/>
          <w:bCs w:val="0"/>
          <w:iCs w:val="0"/>
          <w:kern w:val="0"/>
          <w:sz w:val="20"/>
          <w:szCs w:val="20"/>
          <w:lang w:eastAsia="sk-SK"/>
        </w:rPr>
      </w:pPr>
    </w:p>
    <w:p w:rsidR="005B0CBE" w:rsidRDefault="007E3A6D"/>
    <w:sectPr w:rsidR="005B0CBE" w:rsidSect="00611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964" w:right="1418" w:bottom="1134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98" w:rsidRDefault="007E3A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98" w:rsidRDefault="007E3A6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98" w:rsidRDefault="007E3A6D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73" w:rsidRDefault="007E3A6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2773" w:rsidRDefault="007E3A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73" w:rsidRDefault="007E3A6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7E2773" w:rsidRDefault="007E3A6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98" w:rsidRDefault="007E3A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21354D"/>
    <w:rsid w:val="007E3A6D"/>
    <w:rsid w:val="00981831"/>
    <w:rsid w:val="00C84FB8"/>
    <w:rsid w:val="00CB746C"/>
    <w:rsid w:val="00E0567A"/>
    <w:rsid w:val="00E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A6D"/>
    <w:pPr>
      <w:spacing w:after="0" w:line="240" w:lineRule="auto"/>
    </w:pPr>
    <w:rPr>
      <w:rFonts w:ascii="Times New Roman" w:eastAsia="Times New Roman" w:hAnsi="Times New Roman" w:cs="Times New Roman"/>
      <w:b/>
      <w:bCs/>
      <w:iCs/>
      <w:kern w:val="24"/>
      <w:sz w:val="24"/>
      <w:szCs w:val="28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3A6D"/>
    <w:pPr>
      <w:keepNext/>
      <w:outlineLvl w:val="0"/>
    </w:pPr>
    <w:rPr>
      <w:iCs w:val="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3A6D"/>
    <w:rPr>
      <w:rFonts w:ascii="Times New Roman" w:eastAsia="Times New Roman" w:hAnsi="Times New Roman" w:cs="Times New Roman"/>
      <w:b/>
      <w:bCs/>
      <w:kern w:val="24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7E3A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3A6D"/>
    <w:rPr>
      <w:rFonts w:ascii="Times New Roman" w:eastAsia="Times New Roman" w:hAnsi="Times New Roman" w:cs="Times New Roman"/>
      <w:b/>
      <w:bCs/>
      <w:iCs/>
      <w:kern w:val="24"/>
      <w:sz w:val="24"/>
      <w:szCs w:val="28"/>
      <w:lang w:eastAsia="cs-CZ"/>
    </w:rPr>
  </w:style>
  <w:style w:type="character" w:styleId="slostrany">
    <w:name w:val="page number"/>
    <w:basedOn w:val="Predvolenpsmoodseku"/>
    <w:uiPriority w:val="99"/>
    <w:rsid w:val="007E3A6D"/>
    <w:rPr>
      <w:rFonts w:cs="Times New Roman"/>
    </w:rPr>
  </w:style>
  <w:style w:type="paragraph" w:styleId="Pta">
    <w:name w:val="footer"/>
    <w:basedOn w:val="Normlny"/>
    <w:link w:val="PtaChar"/>
    <w:uiPriority w:val="99"/>
    <w:rsid w:val="007E3A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3A6D"/>
    <w:rPr>
      <w:rFonts w:ascii="Times New Roman" w:eastAsia="Times New Roman" w:hAnsi="Times New Roman" w:cs="Times New Roman"/>
      <w:b/>
      <w:bCs/>
      <w:iCs/>
      <w:kern w:val="24"/>
      <w:sz w:val="24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A6D"/>
    <w:pPr>
      <w:spacing w:after="0" w:line="240" w:lineRule="auto"/>
    </w:pPr>
    <w:rPr>
      <w:rFonts w:ascii="Times New Roman" w:eastAsia="Times New Roman" w:hAnsi="Times New Roman" w:cs="Times New Roman"/>
      <w:b/>
      <w:bCs/>
      <w:iCs/>
      <w:kern w:val="24"/>
      <w:sz w:val="24"/>
      <w:szCs w:val="28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3A6D"/>
    <w:pPr>
      <w:keepNext/>
      <w:outlineLvl w:val="0"/>
    </w:pPr>
    <w:rPr>
      <w:iCs w:val="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3A6D"/>
    <w:rPr>
      <w:rFonts w:ascii="Times New Roman" w:eastAsia="Times New Roman" w:hAnsi="Times New Roman" w:cs="Times New Roman"/>
      <w:b/>
      <w:bCs/>
      <w:kern w:val="24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7E3A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3A6D"/>
    <w:rPr>
      <w:rFonts w:ascii="Times New Roman" w:eastAsia="Times New Roman" w:hAnsi="Times New Roman" w:cs="Times New Roman"/>
      <w:b/>
      <w:bCs/>
      <w:iCs/>
      <w:kern w:val="24"/>
      <w:sz w:val="24"/>
      <w:szCs w:val="28"/>
      <w:lang w:eastAsia="cs-CZ"/>
    </w:rPr>
  </w:style>
  <w:style w:type="character" w:styleId="slostrany">
    <w:name w:val="page number"/>
    <w:basedOn w:val="Predvolenpsmoodseku"/>
    <w:uiPriority w:val="99"/>
    <w:rsid w:val="007E3A6D"/>
    <w:rPr>
      <w:rFonts w:cs="Times New Roman"/>
    </w:rPr>
  </w:style>
  <w:style w:type="paragraph" w:styleId="Pta">
    <w:name w:val="footer"/>
    <w:basedOn w:val="Normlny"/>
    <w:link w:val="PtaChar"/>
    <w:uiPriority w:val="99"/>
    <w:rsid w:val="007E3A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3A6D"/>
    <w:rPr>
      <w:rFonts w:ascii="Times New Roman" w:eastAsia="Times New Roman" w:hAnsi="Times New Roman" w:cs="Times New Roman"/>
      <w:b/>
      <w:bCs/>
      <w:iCs/>
      <w:kern w:val="24"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teleoff.gov.sk/sk/Ziadosti/kodant.htm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DERCOVÁ Erika, Ing.</dc:creator>
  <cp:lastModifiedBy>DERCOVÁ Erika, Ing.</cp:lastModifiedBy>
  <cp:revision>1</cp:revision>
  <dcterms:created xsi:type="dcterms:W3CDTF">2017-11-20T09:22:00Z</dcterms:created>
  <dcterms:modified xsi:type="dcterms:W3CDTF">2017-11-20T09:23:00Z</dcterms:modified>
</cp:coreProperties>
</file>