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46" w:rsidRDefault="001E53E2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jc w:val="right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Strana 1 z 2</w:t>
      </w:r>
    </w:p>
    <w:p w:rsidR="008A7E46" w:rsidRDefault="008A7E46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:rsidR="008A7E46" w:rsidRDefault="001E53E2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>
        <w:rPr>
          <w:rFonts w:ascii="Arial" w:hAnsi="Arial" w:cs="Arial"/>
          <w:b/>
          <w:bCs/>
          <w:sz w:val="28"/>
          <w:szCs w:val="28"/>
          <w:lang w:val="sk-SK"/>
        </w:rPr>
        <w:t>ŽIADOSŤ</w:t>
      </w:r>
    </w:p>
    <w:p w:rsidR="008A7E46" w:rsidRDefault="008A7E46">
      <w:pPr>
        <w:widowControl w:val="0"/>
        <w:autoSpaceDE w:val="0"/>
        <w:rPr>
          <w:rFonts w:ascii="Arial" w:hAnsi="Arial" w:cs="Arial"/>
          <w:bCs/>
          <w:sz w:val="20"/>
          <w:szCs w:val="20"/>
          <w:lang w:val="sk-SK"/>
        </w:rPr>
      </w:pPr>
    </w:p>
    <w:tbl>
      <w:tblPr>
        <w:tblW w:w="936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831"/>
        <w:gridCol w:w="1989"/>
      </w:tblGrid>
      <w:tr w:rsidR="008A7E46" w:rsidTr="008A7E46">
        <w:trPr>
          <w:trHeight w:val="28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•</w:t>
            </w:r>
          </w:p>
        </w:tc>
        <w:tc>
          <w:tcPr>
            <w:tcW w:w="8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o vydanie individuálneho povolenia na používanie frekvencií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  <w:t>*)</w:t>
            </w:r>
          </w:p>
        </w:tc>
      </w:tr>
      <w:tr w:rsidR="008A7E46" w:rsidTr="008A7E46">
        <w:trPr>
          <w:trHeight w:val="28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•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o vykonanie zmeny v rozhodnutí č.: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  <w:t>*)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lang w:val="sk-SK"/>
              </w:rPr>
            </w:pPr>
          </w:p>
        </w:tc>
      </w:tr>
    </w:tbl>
    <w:p w:rsidR="008A7E46" w:rsidRDefault="008A7E46">
      <w:pPr>
        <w:widowControl w:val="0"/>
        <w:autoSpaceDE w:val="0"/>
        <w:rPr>
          <w:rFonts w:ascii="Arial" w:hAnsi="Arial" w:cs="Arial"/>
          <w:b/>
          <w:bCs/>
          <w:sz w:val="14"/>
          <w:szCs w:val="14"/>
          <w:lang w:val="sk-SK"/>
        </w:rPr>
      </w:pPr>
    </w:p>
    <w:tbl>
      <w:tblPr>
        <w:tblW w:w="935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134"/>
        <w:gridCol w:w="567"/>
        <w:gridCol w:w="992"/>
        <w:gridCol w:w="1985"/>
      </w:tblGrid>
      <w:tr w:rsidR="008A7E46" w:rsidTr="008A7E46">
        <w:trPr>
          <w:trHeight w:val="284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Identifikačné údaje žiadateľa</w:t>
            </w:r>
          </w:p>
        </w:tc>
      </w:tr>
      <w:tr w:rsidR="008A7E46" w:rsidTr="008A7E46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Obchodné meno: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IČO: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Sídlo: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Osoba oprávnená konať v mene žiadateľa: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Telefónne číslo: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E-mail: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8A7E46" w:rsidRDefault="008A7E46">
      <w:pPr>
        <w:widowControl w:val="0"/>
        <w:autoSpaceDE w:val="0"/>
        <w:rPr>
          <w:rFonts w:ascii="Arial" w:hAnsi="Arial" w:cs="Arial"/>
          <w:b/>
          <w:bCs/>
          <w:sz w:val="14"/>
          <w:szCs w:val="14"/>
          <w:lang w:val="sk-SK"/>
        </w:rPr>
      </w:pPr>
    </w:p>
    <w:tbl>
      <w:tblPr>
        <w:tblW w:w="935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567"/>
        <w:gridCol w:w="921"/>
        <w:gridCol w:w="2623"/>
      </w:tblGrid>
      <w:tr w:rsidR="008A7E46" w:rsidTr="008A7E46">
        <w:trPr>
          <w:trHeight w:val="284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Účel a spôsob použitia rádiového zariadenia</w:t>
            </w:r>
          </w:p>
        </w:tc>
      </w:tr>
      <w:tr w:rsidR="008A7E46" w:rsidTr="008A7E46">
        <w:trPr>
          <w:trHeight w:val="28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Druh poskytovanej služby: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Štandard digitálneho príjmu: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Názov multiplexu: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Systém zdrojového kódovania: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  <w:t>*)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MPEG-2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MPEG-4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Iný – špecifikovať:</w:t>
            </w:r>
          </w:p>
        </w:tc>
      </w:tr>
      <w:tr w:rsidR="008A7E46" w:rsidTr="008A7E46">
        <w:trPr>
          <w:trHeight w:val="284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Spôsob prevádzky rádiového</w:t>
            </w:r>
          </w:p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zariadenia: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  <w:t xml:space="preserve"> *)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Samostatný vysielač </w:t>
            </w:r>
          </w:p>
        </w:tc>
        <w:tc>
          <w:tcPr>
            <w:tcW w:w="26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Súčasť siete SFN vysielačov: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Iné:</w:t>
            </w:r>
          </w:p>
        </w:tc>
      </w:tr>
      <w:tr w:rsidR="008A7E46" w:rsidTr="008A7E46">
        <w:trPr>
          <w:trHeight w:val="284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Predpokladaný termín uvedenia rádiového zariadenia do prevádzky: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8A7E46" w:rsidRDefault="008A7E46">
      <w:pPr>
        <w:widowControl w:val="0"/>
        <w:autoSpaceDE w:val="0"/>
        <w:rPr>
          <w:rFonts w:ascii="Arial" w:hAnsi="Arial" w:cs="Arial"/>
          <w:b/>
          <w:bCs/>
          <w:sz w:val="14"/>
          <w:szCs w:val="14"/>
          <w:lang w:val="sk-SK"/>
        </w:rPr>
      </w:pPr>
    </w:p>
    <w:tbl>
      <w:tblPr>
        <w:tblW w:w="9364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01"/>
        <w:gridCol w:w="250"/>
        <w:gridCol w:w="353"/>
        <w:gridCol w:w="69"/>
        <w:gridCol w:w="534"/>
        <w:gridCol w:w="603"/>
        <w:gridCol w:w="430"/>
        <w:gridCol w:w="173"/>
        <w:gridCol w:w="251"/>
        <w:gridCol w:w="352"/>
        <w:gridCol w:w="603"/>
        <w:gridCol w:w="113"/>
        <w:gridCol w:w="490"/>
        <w:gridCol w:w="603"/>
        <w:gridCol w:w="391"/>
        <w:gridCol w:w="212"/>
        <w:gridCol w:w="603"/>
        <w:gridCol w:w="611"/>
      </w:tblGrid>
      <w:tr w:rsidR="008A7E46" w:rsidTr="008A7E46">
        <w:trPr>
          <w:trHeight w:val="284"/>
        </w:trPr>
        <w:tc>
          <w:tcPr>
            <w:tcW w:w="936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Technická špecifikácia rádiového zariadenia a antény</w:t>
            </w:r>
          </w:p>
        </w:tc>
      </w:tr>
      <w:tr w:rsidR="008A7E46" w:rsidTr="008A7E46">
        <w:trPr>
          <w:trHeight w:val="284"/>
        </w:trPr>
        <w:tc>
          <w:tcPr>
            <w:tcW w:w="936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7E46" w:rsidRDefault="001E53E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Umiestnenie rádiového zariadenia</w:t>
            </w:r>
          </w:p>
        </w:tc>
      </w:tr>
      <w:tr w:rsidR="008A7E46" w:rsidTr="008A7E46">
        <w:trPr>
          <w:trHeight w:val="284"/>
        </w:trPr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Frekvenčné vyhradenie:</w:t>
            </w:r>
          </w:p>
        </w:tc>
        <w:tc>
          <w:tcPr>
            <w:tcW w:w="63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Stanovište:</w:t>
            </w:r>
          </w:p>
        </w:tc>
        <w:tc>
          <w:tcPr>
            <w:tcW w:w="2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Nadmorská výška [m.n.m.]: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Kóta (adresa):</w:t>
            </w:r>
          </w:p>
        </w:tc>
        <w:tc>
          <w:tcPr>
            <w:tcW w:w="63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Zemepisné súradnice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[</w:t>
            </w: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WGS-84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]:</w:t>
            </w:r>
          </w:p>
        </w:tc>
        <w:tc>
          <w:tcPr>
            <w:tcW w:w="1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Východná dĺžka:</w:t>
            </w:r>
          </w:p>
        </w:tc>
        <w:tc>
          <w:tcPr>
            <w:tcW w:w="1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Severná šírka: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E46" w:rsidTr="008A7E46">
        <w:trPr>
          <w:trHeight w:val="284"/>
        </w:trPr>
        <w:tc>
          <w:tcPr>
            <w:tcW w:w="936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Rádiové zariadenie</w:t>
            </w:r>
          </w:p>
        </w:tc>
      </w:tr>
      <w:tr w:rsidR="008A7E46" w:rsidTr="008A7E46">
        <w:trPr>
          <w:trHeight w:val="284"/>
        </w:trPr>
        <w:tc>
          <w:tcPr>
            <w:tcW w:w="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Počet rádiových zariadení:</w:t>
            </w:r>
          </w:p>
        </w:tc>
        <w:tc>
          <w:tcPr>
            <w:tcW w:w="59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Typ rádiových zariadení:</w:t>
            </w:r>
          </w:p>
        </w:tc>
        <w:tc>
          <w:tcPr>
            <w:tcW w:w="59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Kanál: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Polarizácia: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Max. výkon ERP v nulovej rovine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[W]: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Nastavený výkon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[W]: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**)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936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Antény</w:t>
            </w:r>
          </w:p>
        </w:tc>
      </w:tr>
      <w:tr w:rsidR="008A7E46" w:rsidTr="008A7E46">
        <w:trPr>
          <w:trHeight w:val="284"/>
        </w:trPr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Počet antén:</w:t>
            </w:r>
          </w:p>
        </w:tc>
        <w:tc>
          <w:tcPr>
            <w:tcW w:w="1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Výška stredu AS nad terénom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[m]: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Hlavné smery žiarenia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°]:</w:t>
            </w:r>
          </w:p>
        </w:tc>
        <w:tc>
          <w:tcPr>
            <w:tcW w:w="63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Elevácia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°]:</w:t>
            </w:r>
          </w:p>
        </w:tc>
        <w:tc>
          <w:tcPr>
            <w:tcW w:w="63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936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Vyžarovací diagram anténového systému (v horizontálnej rovine)</w:t>
            </w:r>
          </w:p>
        </w:tc>
      </w:tr>
      <w:tr w:rsidR="008A7E46" w:rsidTr="008A7E46">
        <w:trPr>
          <w:trHeight w:val="284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Azimut [°]: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40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50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60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70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80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90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110</w:t>
            </w:r>
          </w:p>
        </w:tc>
      </w:tr>
      <w:tr w:rsidR="008A7E46" w:rsidTr="008A7E46">
        <w:trPr>
          <w:trHeight w:val="284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Potlačenie [dB]: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Azimut [°]: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120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130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150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160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170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180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190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200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210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230</w:t>
            </w:r>
          </w:p>
        </w:tc>
      </w:tr>
      <w:tr w:rsidR="008A7E46" w:rsidTr="008A7E46">
        <w:trPr>
          <w:trHeight w:val="284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Potlačenie [dB]: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Azimut [°]: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240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250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260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270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280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290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300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310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320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330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340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350</w:t>
            </w:r>
          </w:p>
        </w:tc>
      </w:tr>
      <w:tr w:rsidR="008A7E46" w:rsidTr="008A7E46">
        <w:trPr>
          <w:trHeight w:val="284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Potlačenie [dB]: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8A7E46" w:rsidRDefault="008A7E4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sz w:val="14"/>
          <w:szCs w:val="14"/>
          <w:lang w:val="sk-SK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1132"/>
        <w:gridCol w:w="38"/>
        <w:gridCol w:w="1169"/>
        <w:gridCol w:w="1134"/>
        <w:gridCol w:w="36"/>
        <w:gridCol w:w="1169"/>
        <w:gridCol w:w="1136"/>
        <w:gridCol w:w="34"/>
        <w:gridCol w:w="1169"/>
        <w:gridCol w:w="1170"/>
      </w:tblGrid>
      <w:tr w:rsidR="008A7E46" w:rsidTr="008A7E46">
        <w:trPr>
          <w:trHeight w:val="284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Druh vysielania</w:t>
            </w:r>
          </w:p>
        </w:tc>
      </w:tr>
      <w:tr w:rsidR="008A7E46" w:rsidTr="008A7E46">
        <w:trPr>
          <w:trHeight w:val="284"/>
        </w:trPr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Kódový pomer:</w:t>
            </w:r>
          </w:p>
        </w:tc>
        <w:tc>
          <w:tcPr>
            <w:tcW w:w="2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Ochranný interval:</w:t>
            </w: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Počet nosných:</w:t>
            </w:r>
          </w:p>
        </w:tc>
        <w:tc>
          <w:tcPr>
            <w:tcW w:w="2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Modulácia:</w:t>
            </w: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A7E46" w:rsidTr="008A7E46">
        <w:trPr>
          <w:trHeight w:val="284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Identifikátory</w:t>
            </w:r>
          </w:p>
        </w:tc>
      </w:tr>
      <w:tr w:rsidR="008A7E46" w:rsidTr="008A7E46">
        <w:trPr>
          <w:trHeight w:val="28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ON_ID: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N_ID: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TS_ID: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1E53E2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S_ID: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E46" w:rsidRDefault="008A7E46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8A7E46" w:rsidRDefault="008A7E4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sz w:val="16"/>
          <w:szCs w:val="16"/>
          <w:lang w:val="sk-SK"/>
        </w:rPr>
      </w:pPr>
    </w:p>
    <w:p w:rsidR="008A7E46" w:rsidRDefault="001E53E2">
      <w:pPr>
        <w:widowControl w:val="0"/>
        <w:tabs>
          <w:tab w:val="left" w:pos="284"/>
        </w:tabs>
        <w:autoSpaceDE w:val="0"/>
      </w:pPr>
      <w:r>
        <w:rPr>
          <w:rFonts w:ascii="Arial" w:hAnsi="Arial" w:cs="Arial"/>
          <w:sz w:val="20"/>
          <w:szCs w:val="20"/>
          <w:vertAlign w:val="superscript"/>
          <w:lang w:val="sk-SK"/>
        </w:rPr>
        <w:t>*)</w:t>
      </w:r>
      <w:r>
        <w:rPr>
          <w:rFonts w:ascii="Arial" w:hAnsi="Arial" w:cs="Arial"/>
          <w:sz w:val="20"/>
          <w:szCs w:val="20"/>
          <w:vertAlign w:val="superscript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>nehodiace sa preškrtnúť</w:t>
      </w:r>
    </w:p>
    <w:p w:rsidR="008A7E46" w:rsidRDefault="001E53E2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Arial" w:hAnsi="Arial" w:cs="Arial"/>
          <w:sz w:val="20"/>
          <w:szCs w:val="20"/>
          <w:vertAlign w:val="superscript"/>
          <w:lang w:val="sk-SK"/>
        </w:rPr>
        <w:t>**)</w:t>
      </w:r>
      <w:r>
        <w:rPr>
          <w:rFonts w:ascii="Arial" w:hAnsi="Arial" w:cs="Arial"/>
          <w:sz w:val="20"/>
          <w:szCs w:val="20"/>
          <w:vertAlign w:val="superscript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>v prípade dokrytia obyvateľstva SR signálom existujúceho celoplošného multiplexu bude povolený menovitý výkon zariadenia max. 10 W.</w:t>
      </w:r>
    </w:p>
    <w:p w:rsidR="008A7E46" w:rsidRDefault="008A7E46">
      <w:pPr>
        <w:widowControl w:val="0"/>
        <w:autoSpaceDE w:val="0"/>
        <w:jc w:val="both"/>
        <w:rPr>
          <w:rFonts w:ascii="Arial" w:hAnsi="Arial" w:cs="Arial"/>
          <w:sz w:val="16"/>
          <w:szCs w:val="16"/>
          <w:lang w:val="sk-SK"/>
        </w:rPr>
      </w:pPr>
    </w:p>
    <w:p w:rsidR="008A7E46" w:rsidRDefault="001E53E2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Žiadosť o vydanie individuálneho povolenia na používanie frekvencií môže obsahovať aj ďalšie náležitosti podľa § 32 ods. 5 zákona č. 351/2011 Z.z. o elektronických komunikáciách v platnom znení.</w:t>
      </w:r>
    </w:p>
    <w:p w:rsidR="008A7E46" w:rsidRDefault="001E53E2">
      <w:pPr>
        <w:tabs>
          <w:tab w:val="left" w:pos="6804"/>
        </w:tabs>
        <w:jc w:val="right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lastRenderedPageBreak/>
        <w:t>Strana 2 z 2</w:t>
      </w:r>
    </w:p>
    <w:p w:rsidR="008A7E46" w:rsidRDefault="008A7E4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sz w:val="18"/>
          <w:szCs w:val="20"/>
          <w:lang w:val="sk-SK"/>
        </w:rPr>
      </w:pPr>
    </w:p>
    <w:p w:rsidR="008A7E46" w:rsidRDefault="008A7E4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sz w:val="18"/>
          <w:szCs w:val="20"/>
          <w:lang w:val="sk-SK"/>
        </w:rPr>
      </w:pPr>
    </w:p>
    <w:p w:rsidR="008A7E46" w:rsidRDefault="001E53E2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K žiadosti je potrebné priložiť:</w:t>
      </w:r>
    </w:p>
    <w:p w:rsidR="008A7E46" w:rsidRDefault="008A7E4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sz w:val="20"/>
          <w:szCs w:val="20"/>
          <w:lang w:val="sk-SK"/>
        </w:rPr>
      </w:pPr>
    </w:p>
    <w:p w:rsidR="008A7E46" w:rsidRDefault="001E53E2">
      <w:pPr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potvrdenie o úhrade správneho poplatku v hodnote určenej podľa zákona č. 145/1995 Z.z. o správnych poplatkoch v platnom znení:</w:t>
      </w:r>
    </w:p>
    <w:p w:rsidR="008A7E46" w:rsidRDefault="001E53E2">
      <w:pPr>
        <w:widowControl w:val="0"/>
        <w:numPr>
          <w:ilvl w:val="1"/>
          <w:numId w:val="1"/>
        </w:numPr>
        <w:autoSpaceDE w:val="0"/>
        <w:ind w:left="709" w:hanging="425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prípade žiadosti o vydanie individuálneho povolenia na používanie frekvencií – správny poplatok v hodnote 6,5 eura,</w:t>
      </w:r>
    </w:p>
    <w:p w:rsidR="008A7E46" w:rsidRDefault="001E53E2">
      <w:pPr>
        <w:widowControl w:val="0"/>
        <w:numPr>
          <w:ilvl w:val="1"/>
          <w:numId w:val="1"/>
        </w:numPr>
        <w:autoSpaceDE w:val="0"/>
        <w:ind w:left="709" w:hanging="425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prípade žiadosti o vykonanie zmeny v rozhodnutí – správny poplatok v hodnote 3 eurá;</w:t>
      </w:r>
    </w:p>
    <w:p w:rsidR="008A7E46" w:rsidRDefault="001E53E2">
      <w:pPr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zjednodušený projekt rádiového zariadenia s mapou predpokladaného pokrytia územia signálom;</w:t>
      </w:r>
    </w:p>
    <w:p w:rsidR="008A7E46" w:rsidRDefault="001E53E2">
      <w:pPr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pokiaľ je predmetom žiadosti vydanie individuálneho povolenia na používanie frekvencií pre účely dokrytia obyvateľstva SR signálom existujúceho celoplošného multiplexu, podmienkou pre vydanie takéhoto individuálneho povolenia je súhlas poskytovateľa príslušného multiplexu k jeho ďalšiemu šíreniu prostredníctvom pridelenej frekvencie.</w:t>
      </w:r>
    </w:p>
    <w:p w:rsidR="008A7E46" w:rsidRDefault="008A7E46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val="sk-SK"/>
        </w:rPr>
      </w:pPr>
    </w:p>
    <w:p w:rsidR="008A7E46" w:rsidRDefault="008A7E4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i/>
          <w:sz w:val="20"/>
          <w:szCs w:val="20"/>
          <w:lang w:val="sk-SK"/>
        </w:rPr>
      </w:pPr>
    </w:p>
    <w:p w:rsidR="006F0D2B" w:rsidRDefault="006F0D2B" w:rsidP="006F0D2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Poznámka:</w:t>
      </w:r>
    </w:p>
    <w:p w:rsidR="006F0D2B" w:rsidRDefault="006F0D2B" w:rsidP="006F0D2B">
      <w:pPr>
        <w:widowControl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Potvrdenie o úhrade správneho poplatku je možné zakúpiť na pobočkách Slovenskej pošty </w:t>
      </w:r>
      <w:r>
        <w:rPr>
          <w:rFonts w:ascii="Arial" w:hAnsi="Arial" w:cs="Arial"/>
          <w:b/>
          <w:i/>
          <w:sz w:val="20"/>
          <w:szCs w:val="20"/>
        </w:rPr>
        <w:br/>
        <w:t>a prostredníctvom Mobilnej alebo Webovej aplikácie eKolok.</w:t>
      </w:r>
    </w:p>
    <w:p w:rsidR="007C0640" w:rsidRDefault="007C0640" w:rsidP="006F0D2B">
      <w:pPr>
        <w:widowControl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6F0D2B" w:rsidRDefault="006F0D2B" w:rsidP="006F0D2B">
      <w:pPr>
        <w:widowControl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8A7E46" w:rsidRDefault="006F0D2B" w:rsidP="006F0D2B">
      <w:pPr>
        <w:widowControl w:val="0"/>
        <w:autoSpaceDE w:val="0"/>
        <w:jc w:val="center"/>
        <w:rPr>
          <w:rFonts w:ascii="Arial" w:hAnsi="Arial" w:cs="Arial"/>
          <w:sz w:val="20"/>
          <w:szCs w:val="20"/>
          <w:lang w:val="sk-SK"/>
        </w:rPr>
      </w:pPr>
      <w:hyperlink r:id="rId8" w:history="1">
        <w:r>
          <w:rPr>
            <w:rStyle w:val="Hypertextovprepojenie"/>
            <w:rFonts w:ascii="Arial" w:hAnsi="Arial" w:cs="Arial"/>
            <w:sz w:val="20"/>
            <w:szCs w:val="20"/>
          </w:rPr>
          <w:t>https://www.posta.sk/sluzby/platobny-system-e-kolok</w:t>
        </w:r>
      </w:hyperlink>
    </w:p>
    <w:p w:rsidR="008A7E46" w:rsidRDefault="008A7E46">
      <w:pPr>
        <w:rPr>
          <w:rFonts w:ascii="Calibri" w:hAnsi="Calibri" w:cs="Calibri"/>
          <w:sz w:val="22"/>
          <w:szCs w:val="22"/>
          <w:lang w:val="sk-SK"/>
        </w:rPr>
      </w:pPr>
    </w:p>
    <w:p w:rsidR="008A7E46" w:rsidRDefault="008A7E46">
      <w:pPr>
        <w:rPr>
          <w:lang w:val="sk-SK"/>
        </w:rPr>
      </w:pPr>
    </w:p>
    <w:p w:rsidR="008A7E46" w:rsidRDefault="001E53E2">
      <w:pPr>
        <w:pStyle w:val="Nadpis5"/>
        <w:spacing w:before="0" w:after="0"/>
        <w:jc w:val="both"/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Žiadosť sa podáva na adresu</w:t>
      </w:r>
      <w:r>
        <w:rPr>
          <w:rFonts w:ascii="Arial" w:hAnsi="Arial" w:cs="Arial"/>
          <w:b w:val="0"/>
          <w:i w:val="0"/>
          <w:iCs w:val="0"/>
          <w:sz w:val="20"/>
          <w:szCs w:val="20"/>
        </w:rPr>
        <w:t>:</w:t>
      </w:r>
      <w:r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>Úrad pre reguláciu elektronických komunikácií a poštových služieb</w:t>
      </w:r>
    </w:p>
    <w:p w:rsidR="008A7E46" w:rsidRDefault="001E53E2">
      <w:pPr>
        <w:pStyle w:val="Nadpis5"/>
        <w:spacing w:before="0" w:after="0"/>
        <w:ind w:left="283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Odbor správy frekvenčného spektra</w:t>
      </w:r>
      <w:r>
        <w:rPr>
          <w:rFonts w:ascii="Arial" w:hAnsi="Arial" w:cs="Arial"/>
          <w:i w:val="0"/>
          <w:sz w:val="20"/>
          <w:szCs w:val="20"/>
        </w:rPr>
        <w:br/>
        <w:t>Továrenská 7</w:t>
      </w:r>
    </w:p>
    <w:p w:rsidR="008A7E46" w:rsidRDefault="001E53E2">
      <w:pPr>
        <w:pStyle w:val="Nadpis5"/>
        <w:spacing w:before="0" w:after="0"/>
        <w:ind w:left="283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P.O. BOX 40</w:t>
      </w:r>
      <w:r>
        <w:rPr>
          <w:rFonts w:ascii="Arial" w:hAnsi="Arial" w:cs="Arial"/>
          <w:i w:val="0"/>
          <w:sz w:val="20"/>
          <w:szCs w:val="20"/>
        </w:rPr>
        <w:br/>
        <w:t>828 55 Bratislava 24</w:t>
      </w:r>
    </w:p>
    <w:p w:rsidR="008A7E46" w:rsidRDefault="008A7E46">
      <w:pPr>
        <w:widowControl w:val="0"/>
        <w:autoSpaceDE w:val="0"/>
        <w:rPr>
          <w:rFonts w:ascii="Arial" w:hAnsi="Arial" w:cs="Arial"/>
          <w:sz w:val="20"/>
          <w:szCs w:val="20"/>
          <w:lang w:val="sk-SK"/>
        </w:rPr>
      </w:pPr>
    </w:p>
    <w:p w:rsidR="008A7E46" w:rsidRDefault="008A7E46">
      <w:pPr>
        <w:widowControl w:val="0"/>
        <w:autoSpaceDE w:val="0"/>
        <w:rPr>
          <w:rFonts w:ascii="Arial" w:hAnsi="Arial" w:cs="Arial"/>
          <w:sz w:val="20"/>
          <w:szCs w:val="20"/>
          <w:lang w:val="sk-SK"/>
        </w:rPr>
      </w:pPr>
    </w:p>
    <w:p w:rsidR="008A7E46" w:rsidRDefault="008A7E46">
      <w:pPr>
        <w:widowControl w:val="0"/>
        <w:autoSpaceDE w:val="0"/>
        <w:rPr>
          <w:rFonts w:ascii="Arial" w:hAnsi="Arial" w:cs="Arial"/>
          <w:sz w:val="20"/>
          <w:szCs w:val="20"/>
          <w:lang w:val="sk-SK"/>
        </w:rPr>
      </w:pPr>
    </w:p>
    <w:p w:rsidR="008A7E46" w:rsidRDefault="008A7E46">
      <w:pPr>
        <w:widowControl w:val="0"/>
        <w:autoSpaceDE w:val="0"/>
        <w:rPr>
          <w:rFonts w:ascii="Arial" w:hAnsi="Arial" w:cs="Arial"/>
          <w:sz w:val="18"/>
          <w:szCs w:val="20"/>
          <w:lang w:val="sk-SK"/>
        </w:rPr>
      </w:pPr>
    </w:p>
    <w:p w:rsidR="008A7E46" w:rsidRDefault="008A7E46">
      <w:pPr>
        <w:widowControl w:val="0"/>
        <w:autoSpaceDE w:val="0"/>
        <w:rPr>
          <w:rFonts w:ascii="Arial" w:hAnsi="Arial" w:cs="Arial"/>
          <w:sz w:val="18"/>
          <w:szCs w:val="20"/>
          <w:lang w:val="sk-SK"/>
        </w:rPr>
      </w:pPr>
    </w:p>
    <w:p w:rsidR="008A7E46" w:rsidRDefault="008A7E46">
      <w:pPr>
        <w:widowControl w:val="0"/>
        <w:tabs>
          <w:tab w:val="left" w:pos="4253"/>
          <w:tab w:val="left" w:pos="6804"/>
        </w:tabs>
        <w:autoSpaceDE w:val="0"/>
        <w:rPr>
          <w:rFonts w:ascii="Arial" w:hAnsi="Arial" w:cs="Arial"/>
          <w:sz w:val="18"/>
          <w:szCs w:val="18"/>
          <w:lang w:val="sk-SK"/>
        </w:rPr>
      </w:pPr>
    </w:p>
    <w:p w:rsidR="008A7E46" w:rsidRDefault="001E53E2">
      <w:pPr>
        <w:widowControl w:val="0"/>
        <w:tabs>
          <w:tab w:val="left" w:pos="2977"/>
          <w:tab w:val="left" w:pos="5529"/>
        </w:tabs>
        <w:autoSpaceDE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 ....................................   </w:t>
      </w:r>
      <w:r>
        <w:rPr>
          <w:rFonts w:ascii="Arial" w:hAnsi="Arial" w:cs="Arial"/>
          <w:sz w:val="20"/>
          <w:szCs w:val="20"/>
          <w:lang w:val="sk-SK"/>
        </w:rPr>
        <w:tab/>
        <w:t>dňa ............................</w:t>
      </w:r>
      <w:r>
        <w:rPr>
          <w:rFonts w:ascii="Arial" w:hAnsi="Arial" w:cs="Arial"/>
          <w:sz w:val="20"/>
          <w:szCs w:val="20"/>
          <w:lang w:val="sk-SK"/>
        </w:rPr>
        <w:tab/>
        <w:t xml:space="preserve"> ......................................................</w:t>
      </w:r>
    </w:p>
    <w:p w:rsidR="008A7E46" w:rsidRDefault="008A7E46">
      <w:pPr>
        <w:widowControl w:val="0"/>
        <w:tabs>
          <w:tab w:val="left" w:pos="2977"/>
          <w:tab w:val="left" w:pos="5529"/>
        </w:tabs>
        <w:autoSpaceDE w:val="0"/>
        <w:rPr>
          <w:rFonts w:ascii="Arial" w:hAnsi="Arial" w:cs="Arial"/>
          <w:sz w:val="20"/>
          <w:szCs w:val="20"/>
          <w:lang w:val="sk-SK"/>
        </w:rPr>
      </w:pPr>
    </w:p>
    <w:p w:rsidR="008A7E46" w:rsidRDefault="001E53E2">
      <w:pPr>
        <w:widowControl w:val="0"/>
        <w:tabs>
          <w:tab w:val="left" w:pos="2977"/>
          <w:tab w:val="left" w:pos="5529"/>
        </w:tabs>
        <w:autoSpaceDE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>Pečiatka a podpis osoby oprávnenej</w:t>
      </w:r>
    </w:p>
    <w:p w:rsidR="008A7E46" w:rsidRDefault="001E53E2">
      <w:pPr>
        <w:widowControl w:val="0"/>
        <w:tabs>
          <w:tab w:val="left" w:pos="2977"/>
          <w:tab w:val="left" w:pos="5529"/>
        </w:tabs>
        <w:autoSpaceDE w:val="0"/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      konať v mene žiadateľa</w:t>
      </w:r>
    </w:p>
    <w:sectPr w:rsidR="008A7E46" w:rsidSect="008A7E46">
      <w:pgSz w:w="11906" w:h="16838"/>
      <w:pgMar w:top="567" w:right="1247" w:bottom="28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11" w:rsidRDefault="00172511" w:rsidP="008A7E46">
      <w:r>
        <w:separator/>
      </w:r>
    </w:p>
  </w:endnote>
  <w:endnote w:type="continuationSeparator" w:id="0">
    <w:p w:rsidR="00172511" w:rsidRDefault="00172511" w:rsidP="008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11" w:rsidRDefault="00172511" w:rsidP="008A7E46">
      <w:r w:rsidRPr="008A7E46">
        <w:rPr>
          <w:color w:val="000000"/>
        </w:rPr>
        <w:separator/>
      </w:r>
    </w:p>
  </w:footnote>
  <w:footnote w:type="continuationSeparator" w:id="0">
    <w:p w:rsidR="00172511" w:rsidRDefault="00172511" w:rsidP="008A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75A"/>
    <w:multiLevelType w:val="multilevel"/>
    <w:tmpl w:val="E4809F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46"/>
    <w:rsid w:val="00172511"/>
    <w:rsid w:val="001E53E2"/>
    <w:rsid w:val="006F0D2B"/>
    <w:rsid w:val="007C0640"/>
    <w:rsid w:val="008A7E46"/>
    <w:rsid w:val="00A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A7E46"/>
    <w:pPr>
      <w:suppressAutoHyphens/>
      <w:spacing w:after="0" w:line="240" w:lineRule="auto"/>
    </w:pPr>
    <w:rPr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rsid w:val="008A7E46"/>
    <w:pPr>
      <w:spacing w:before="240" w:after="60"/>
      <w:outlineLvl w:val="4"/>
    </w:pPr>
    <w:rPr>
      <w:b/>
      <w:bCs/>
      <w:i/>
      <w:i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rsid w:val="008A7E46"/>
    <w:rPr>
      <w:rFonts w:cs="Times New Roman"/>
      <w:b/>
      <w:bCs/>
      <w:i/>
      <w:iCs/>
      <w:sz w:val="26"/>
      <w:szCs w:val="26"/>
      <w:lang w:val="sk-SK" w:eastAsia="cs-CZ"/>
    </w:rPr>
  </w:style>
  <w:style w:type="paragraph" w:styleId="truktradokumentu">
    <w:name w:val="Document Map"/>
    <w:basedOn w:val="Normlny"/>
    <w:rsid w:val="008A7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rsid w:val="008A7E46"/>
    <w:rPr>
      <w:rFonts w:ascii="Tahoma" w:hAnsi="Tahoma" w:cs="Tahoma"/>
      <w:sz w:val="16"/>
      <w:szCs w:val="16"/>
      <w:lang w:val="cs-CZ" w:eastAsia="cs-CZ"/>
    </w:rPr>
  </w:style>
  <w:style w:type="paragraph" w:styleId="Textbubliny">
    <w:name w:val="Balloon Text"/>
    <w:basedOn w:val="Normlny"/>
    <w:rsid w:val="008A7E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sid w:val="008A7E46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rsid w:val="008A7E46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Hlavika">
    <w:name w:val="header"/>
    <w:basedOn w:val="Normlny"/>
    <w:rsid w:val="008A7E4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rsid w:val="008A7E46"/>
    <w:rPr>
      <w:sz w:val="24"/>
      <w:szCs w:val="24"/>
      <w:lang w:val="cs-CZ" w:eastAsia="cs-CZ"/>
    </w:rPr>
  </w:style>
  <w:style w:type="paragraph" w:styleId="Pta">
    <w:name w:val="footer"/>
    <w:basedOn w:val="Normlny"/>
    <w:rsid w:val="008A7E4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rsid w:val="008A7E46"/>
    <w:rPr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F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k/sluzby/platobny-system-e-kol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na prevádzku vysielacieho zariadenia</dc:title>
  <dc:creator>jsimonovic</dc:creator>
  <cp:lastModifiedBy>VAVROVÁ Libuša, Bc.</cp:lastModifiedBy>
  <cp:revision>4</cp:revision>
  <cp:lastPrinted>2015-01-26T10:53:00Z</cp:lastPrinted>
  <dcterms:created xsi:type="dcterms:W3CDTF">2017-09-20T10:38:00Z</dcterms:created>
  <dcterms:modified xsi:type="dcterms:W3CDTF">2018-12-13T12:57:00Z</dcterms:modified>
</cp:coreProperties>
</file>